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A6" w:rsidRDefault="004926A6" w:rsidP="004926A6">
      <w:pPr>
        <w:jc w:val="right"/>
        <w:rPr>
          <w:sz w:val="28"/>
          <w:szCs w:val="28"/>
        </w:rPr>
      </w:pPr>
      <w:bookmarkStart w:id="0" w:name="_GoBack"/>
      <w:bookmarkEnd w:id="0"/>
      <w:r w:rsidRPr="00350D4A">
        <w:rPr>
          <w:sz w:val="28"/>
          <w:szCs w:val="28"/>
        </w:rPr>
        <w:t>Приложение 2</w:t>
      </w:r>
    </w:p>
    <w:p w:rsidR="004926A6" w:rsidRPr="00350D4A" w:rsidRDefault="004926A6" w:rsidP="004926A6">
      <w:pPr>
        <w:jc w:val="right"/>
        <w:rPr>
          <w:sz w:val="28"/>
          <w:szCs w:val="28"/>
        </w:rPr>
      </w:pPr>
    </w:p>
    <w:p w:rsidR="004926A6" w:rsidRDefault="004926A6" w:rsidP="004926A6">
      <w:pPr>
        <w:jc w:val="center"/>
      </w:pPr>
      <w:r>
        <w:rPr>
          <w:sz w:val="28"/>
          <w:szCs w:val="28"/>
        </w:rPr>
        <w:t>Форма сбора результатов анкетирования среди родителей (законных представителей) обучающихся об удовлетворенности системой организации питания в общеобразовательной организации</w:t>
      </w:r>
    </w:p>
    <w:tbl>
      <w:tblPr>
        <w:tblStyle w:val="a3"/>
        <w:tblW w:w="10440" w:type="dxa"/>
        <w:tblInd w:w="-612" w:type="dxa"/>
        <w:tblLook w:val="01E0"/>
      </w:tblPr>
      <w:tblGrid>
        <w:gridCol w:w="2135"/>
        <w:gridCol w:w="902"/>
        <w:gridCol w:w="843"/>
        <w:gridCol w:w="1687"/>
        <w:gridCol w:w="1685"/>
        <w:gridCol w:w="708"/>
        <w:gridCol w:w="974"/>
        <w:gridCol w:w="1682"/>
      </w:tblGrid>
      <w:tr w:rsidR="004926A6" w:rsidTr="00191FF6">
        <w:tc>
          <w:tcPr>
            <w:tcW w:w="3037" w:type="dxa"/>
            <w:gridSpan w:val="2"/>
          </w:tcPr>
          <w:p w:rsidR="004926A6" w:rsidRPr="00CE10BF" w:rsidRDefault="004926A6" w:rsidP="00191FF6">
            <w:pPr>
              <w:rPr>
                <w:b/>
              </w:rPr>
            </w:pPr>
            <w:r w:rsidRPr="00CE10BF">
              <w:rPr>
                <w:b/>
              </w:rPr>
              <w:t>Количество родителей всего в общеобразовательной организации</w:t>
            </w:r>
          </w:p>
        </w:tc>
        <w:tc>
          <w:tcPr>
            <w:tcW w:w="2534" w:type="dxa"/>
            <w:gridSpan w:val="2"/>
          </w:tcPr>
          <w:p w:rsidR="004926A6" w:rsidRPr="00CE10BF" w:rsidRDefault="004926A6" w:rsidP="00191FF6">
            <w:pPr>
              <w:rPr>
                <w:b/>
              </w:rPr>
            </w:pPr>
            <w:r w:rsidRPr="00CE10BF">
              <w:rPr>
                <w:b/>
              </w:rPr>
              <w:t>Количество родителей, принявших участие в анкетировании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/>
        </w:tc>
        <w:tc>
          <w:tcPr>
            <w:tcW w:w="2534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CE10BF" w:rsidRDefault="004926A6" w:rsidP="00191FF6">
            <w:pPr>
              <w:rPr>
                <w:b/>
              </w:rPr>
            </w:pPr>
            <w:r w:rsidRPr="00CE10BF">
              <w:rPr>
                <w:b/>
              </w:rPr>
              <w:t>Количество родителей, принявших участие в анкетировании в разрезе возрастных категорий детей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pPr>
              <w:jc w:val="center"/>
            </w:pPr>
            <w:r>
              <w:t>1-4 классы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pPr>
              <w:jc w:val="center"/>
            </w:pPr>
            <w:r>
              <w:t>5-9 классы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pPr>
              <w:jc w:val="center"/>
            </w:pPr>
            <w:r>
              <w:t>10-11 классы</w:t>
            </w:r>
          </w:p>
        </w:tc>
        <w:tc>
          <w:tcPr>
            <w:tcW w:w="2476" w:type="dxa"/>
            <w:gridSpan w:val="2"/>
          </w:tcPr>
          <w:p w:rsidR="004926A6" w:rsidRDefault="004926A6" w:rsidP="00191FF6">
            <w:r>
              <w:t>Кол-во родителей, имеющих двух и более детей, обучающихся в разных классах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18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21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017E7E" w:rsidP="00191FF6">
            <w:r>
              <w:t>6</w:t>
            </w:r>
          </w:p>
        </w:tc>
      </w:tr>
      <w:tr w:rsidR="004926A6" w:rsidTr="00191FF6">
        <w:tc>
          <w:tcPr>
            <w:tcW w:w="10440" w:type="dxa"/>
            <w:gridSpan w:val="8"/>
          </w:tcPr>
          <w:p w:rsidR="004926A6" w:rsidRPr="007A7D2E" w:rsidRDefault="004926A6" w:rsidP="00191FF6">
            <w:pPr>
              <w:rPr>
                <w:b/>
              </w:rPr>
            </w:pPr>
            <w:r w:rsidRPr="007A7D2E">
              <w:rPr>
                <w:b/>
              </w:rPr>
              <w:t>Вопрос №2. Удовлетворяет ли Вас система организации питания  в школе?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r>
              <w:t>Кол-во респондентов, затрудняющихся ответить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7A7D2E" w:rsidRDefault="004926A6" w:rsidP="00191FF6">
            <w:pPr>
              <w:rPr>
                <w:b/>
              </w:rPr>
            </w:pPr>
            <w:r w:rsidRPr="007A7D2E">
              <w:rPr>
                <w:b/>
              </w:rPr>
              <w:t>Вопрос № 3. Питается ли Ваш ребенок в школьной столовой?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7A7D2E" w:rsidRDefault="004926A6" w:rsidP="00191FF6">
            <w:pPr>
              <w:rPr>
                <w:b/>
              </w:rPr>
            </w:pPr>
            <w:r w:rsidRPr="007A7D2E">
              <w:rPr>
                <w:b/>
              </w:rPr>
              <w:t>Вопрос №3.1. Если нет, то по какой причине?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 xml:space="preserve">Кол-во респондентов, ответивших </w:t>
            </w:r>
          </w:p>
          <w:p w:rsidR="004926A6" w:rsidRDefault="004926A6" w:rsidP="00191FF6">
            <w:r>
              <w:t>«не нравится»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 xml:space="preserve">Кол-во респондентов, ответивших </w:t>
            </w:r>
          </w:p>
          <w:p w:rsidR="004926A6" w:rsidRDefault="004926A6" w:rsidP="00191FF6">
            <w:r>
              <w:t>«не успевает»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r>
              <w:t>Кол-во респондентов, ответивших «питается дома»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№4. В школе Ваш ребенок получает: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 xml:space="preserve">Кол-во респондентов, ответивших </w:t>
            </w:r>
          </w:p>
          <w:p w:rsidR="004926A6" w:rsidRDefault="004926A6" w:rsidP="00191FF6">
            <w:r>
              <w:t>«горячий завтрак»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 xml:space="preserve">Кол-во респондентов, ответивших </w:t>
            </w:r>
          </w:p>
          <w:p w:rsidR="004926A6" w:rsidRDefault="004926A6" w:rsidP="00191FF6">
            <w:r>
              <w:t xml:space="preserve">«горячий обед </w:t>
            </w:r>
          </w:p>
          <w:p w:rsidR="004926A6" w:rsidRDefault="004926A6" w:rsidP="00191FF6">
            <w:r>
              <w:t>(с первым блюдом)»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r>
              <w:t xml:space="preserve">Кол-во респондентов, ответивших </w:t>
            </w:r>
          </w:p>
          <w:p w:rsidR="004926A6" w:rsidRDefault="004926A6" w:rsidP="00191FF6">
            <w:r>
              <w:t>«2-х разовое горячее питание (</w:t>
            </w:r>
            <w:proofErr w:type="spellStart"/>
            <w:r>
              <w:t>завтрак+обед</w:t>
            </w:r>
            <w:proofErr w:type="spellEnd"/>
            <w:r>
              <w:t>)»</w:t>
            </w:r>
          </w:p>
        </w:tc>
        <w:tc>
          <w:tcPr>
            <w:tcW w:w="2476" w:type="dxa"/>
            <w:gridSpan w:val="2"/>
          </w:tcPr>
          <w:p w:rsidR="004926A6" w:rsidRDefault="00017E7E" w:rsidP="00017E7E">
            <w:r>
              <w:t xml:space="preserve"> 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№5. Наедается ли Ваш ребенок в школе?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«иногда»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№6. Хватает ли Вашему ребенку продолжительности перемены для того, чтобы поесть в школе?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lastRenderedPageBreak/>
              <w:t>Вопрос №7. Нравится ли Вашему ребенку питание в школьной столовой?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>
            <w:r>
              <w:t>Кол-во респондентов, ответивших «не всегда»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№7.1. Если не нравится, то почему?</w:t>
            </w:r>
          </w:p>
        </w:tc>
      </w:tr>
      <w:tr w:rsidR="004926A6" w:rsidTr="00191FF6">
        <w:tc>
          <w:tcPr>
            <w:tcW w:w="2135" w:type="dxa"/>
          </w:tcPr>
          <w:p w:rsidR="004926A6" w:rsidRDefault="004926A6" w:rsidP="00191FF6">
            <w:r>
              <w:t>Кол-во респондентов, ответивших «невкусно готовят»</w:t>
            </w:r>
          </w:p>
        </w:tc>
        <w:tc>
          <w:tcPr>
            <w:tcW w:w="1745" w:type="dxa"/>
            <w:gridSpan w:val="2"/>
          </w:tcPr>
          <w:p w:rsidR="004926A6" w:rsidRDefault="004926A6" w:rsidP="00191FF6">
            <w:r>
              <w:t>Кол-во респондентов, ответивших «однообразное питание»</w:t>
            </w:r>
          </w:p>
        </w:tc>
        <w:tc>
          <w:tcPr>
            <w:tcW w:w="1691" w:type="dxa"/>
          </w:tcPr>
          <w:p w:rsidR="004926A6" w:rsidRDefault="004926A6" w:rsidP="00191FF6">
            <w:r>
              <w:t>Кол-во респондентов, ответивших «готовят нелюбимую пищу»</w:t>
            </w:r>
          </w:p>
        </w:tc>
        <w:tc>
          <w:tcPr>
            <w:tcW w:w="1685" w:type="dxa"/>
          </w:tcPr>
          <w:p w:rsidR="004926A6" w:rsidRDefault="004926A6" w:rsidP="00191FF6">
            <w:r>
              <w:t>Кол-во респондентов, ответивших «остывшая еда»</w:t>
            </w:r>
          </w:p>
        </w:tc>
        <w:tc>
          <w:tcPr>
            <w:tcW w:w="1682" w:type="dxa"/>
            <w:gridSpan w:val="2"/>
          </w:tcPr>
          <w:p w:rsidR="004926A6" w:rsidRDefault="004926A6" w:rsidP="00191FF6">
            <w:r>
              <w:t>Кол-во респондентов, ответивших «маленькие порции»</w:t>
            </w:r>
          </w:p>
        </w:tc>
        <w:tc>
          <w:tcPr>
            <w:tcW w:w="1502" w:type="dxa"/>
          </w:tcPr>
          <w:p w:rsidR="004926A6" w:rsidRDefault="004926A6" w:rsidP="00191FF6">
            <w:r>
              <w:t>Кол-во респондентов, ответивших «иное», уточнить причину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534" w:type="dxa"/>
            <w:gridSpan w:val="2"/>
          </w:tcPr>
          <w:p w:rsidR="004926A6" w:rsidRDefault="00191FF6" w:rsidP="00017E7E">
            <w:r>
              <w:t xml:space="preserve">             </w:t>
            </w:r>
            <w:r w:rsidR="00017E7E">
              <w:t>0</w:t>
            </w:r>
          </w:p>
        </w:tc>
        <w:tc>
          <w:tcPr>
            <w:tcW w:w="2393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№8. Считаете ли питание в школе здоровым и полноценным?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№9. Имеет ли Ваш ребенок ограничения в питании по состоянию здоровья?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39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627BAA" w:rsidRDefault="004926A6" w:rsidP="00191FF6">
            <w:pPr>
              <w:rPr>
                <w:b/>
              </w:rPr>
            </w:pPr>
            <w:r w:rsidRPr="00627BAA">
              <w:rPr>
                <w:b/>
              </w:rPr>
              <w:t>Вопрос №9.1. Если Ваш ребенок имеет ограничения в питании по состоянию здоровья, то предоставляет ли школьная столовая для него ассортимент блюд лечебного питания?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>Кол-во 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3037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534" w:type="dxa"/>
            <w:gridSpan w:val="2"/>
          </w:tcPr>
          <w:p w:rsidR="004926A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925232" w:rsidRDefault="004926A6" w:rsidP="00191FF6">
            <w:pPr>
              <w:rPr>
                <w:b/>
              </w:rPr>
            </w:pPr>
            <w:r w:rsidRPr="00925232">
              <w:rPr>
                <w:b/>
              </w:rPr>
              <w:t>Вопрос № 10. Проводятся ли в Вашей школе мероприятия по пропаганде здорового питания среди детей и родителей (конкурсы, классные часы и др.)?</w:t>
            </w:r>
          </w:p>
        </w:tc>
      </w:tr>
      <w:tr w:rsidR="004926A6" w:rsidTr="00191FF6">
        <w:tc>
          <w:tcPr>
            <w:tcW w:w="3037" w:type="dxa"/>
            <w:gridSpan w:val="2"/>
          </w:tcPr>
          <w:p w:rsidR="004926A6" w:rsidRDefault="004926A6" w:rsidP="00191FF6">
            <w:r>
              <w:t xml:space="preserve">Кол-во </w:t>
            </w:r>
            <w:r w:rsidR="00191FF6">
              <w:t>респондентов, ответивших «да»</w:t>
            </w:r>
          </w:p>
        </w:tc>
        <w:tc>
          <w:tcPr>
            <w:tcW w:w="2534" w:type="dxa"/>
            <w:gridSpan w:val="2"/>
          </w:tcPr>
          <w:p w:rsidR="004926A6" w:rsidRDefault="004926A6" w:rsidP="00191FF6">
            <w:r>
              <w:t>Кол-во р</w:t>
            </w:r>
            <w:r w:rsidR="00191FF6">
              <w:t>еспондентов, ответивших «нет»</w:t>
            </w:r>
          </w:p>
        </w:tc>
        <w:tc>
          <w:tcPr>
            <w:tcW w:w="2393" w:type="dxa"/>
            <w:gridSpan w:val="2"/>
          </w:tcPr>
          <w:p w:rsidR="004926A6" w:rsidRDefault="004926A6" w:rsidP="00191FF6"/>
        </w:tc>
        <w:tc>
          <w:tcPr>
            <w:tcW w:w="2476" w:type="dxa"/>
            <w:gridSpan w:val="2"/>
          </w:tcPr>
          <w:p w:rsidR="004926A6" w:rsidRDefault="004926A6" w:rsidP="00191FF6"/>
        </w:tc>
      </w:tr>
      <w:tr w:rsidR="00191FF6" w:rsidTr="00191FF6">
        <w:tc>
          <w:tcPr>
            <w:tcW w:w="3037" w:type="dxa"/>
            <w:gridSpan w:val="2"/>
          </w:tcPr>
          <w:p w:rsidR="00191FF6" w:rsidRDefault="00017E7E" w:rsidP="00191FF6">
            <w:r>
              <w:t>39</w:t>
            </w:r>
          </w:p>
        </w:tc>
        <w:tc>
          <w:tcPr>
            <w:tcW w:w="2534" w:type="dxa"/>
            <w:gridSpan w:val="2"/>
          </w:tcPr>
          <w:p w:rsidR="00191FF6" w:rsidRDefault="00017E7E" w:rsidP="00191FF6">
            <w:r>
              <w:t>0</w:t>
            </w:r>
          </w:p>
        </w:tc>
        <w:tc>
          <w:tcPr>
            <w:tcW w:w="2393" w:type="dxa"/>
            <w:gridSpan w:val="2"/>
          </w:tcPr>
          <w:p w:rsidR="00191FF6" w:rsidRDefault="00191FF6" w:rsidP="00191FF6"/>
        </w:tc>
        <w:tc>
          <w:tcPr>
            <w:tcW w:w="2476" w:type="dxa"/>
            <w:gridSpan w:val="2"/>
          </w:tcPr>
          <w:p w:rsidR="00191FF6" w:rsidRDefault="00191FF6" w:rsidP="00191FF6"/>
        </w:tc>
      </w:tr>
      <w:tr w:rsidR="004926A6" w:rsidTr="00191FF6">
        <w:tc>
          <w:tcPr>
            <w:tcW w:w="10440" w:type="dxa"/>
            <w:gridSpan w:val="8"/>
          </w:tcPr>
          <w:p w:rsidR="004926A6" w:rsidRPr="00925232" w:rsidRDefault="004926A6" w:rsidP="00191FF6">
            <w:pPr>
              <w:rPr>
                <w:b/>
              </w:rPr>
            </w:pPr>
            <w:r w:rsidRPr="00925232">
              <w:rPr>
                <w:b/>
              </w:rPr>
              <w:t>Вопрос № 11. Ваши предложения по изменению меню:</w:t>
            </w:r>
          </w:p>
        </w:tc>
      </w:tr>
      <w:tr w:rsidR="004926A6" w:rsidTr="00191FF6">
        <w:tc>
          <w:tcPr>
            <w:tcW w:w="10440" w:type="dxa"/>
            <w:gridSpan w:val="8"/>
          </w:tcPr>
          <w:p w:rsidR="004926A6" w:rsidRDefault="004926A6" w:rsidP="004D790E"/>
        </w:tc>
      </w:tr>
      <w:tr w:rsidR="004926A6" w:rsidTr="00191FF6">
        <w:tc>
          <w:tcPr>
            <w:tcW w:w="10440" w:type="dxa"/>
            <w:gridSpan w:val="8"/>
          </w:tcPr>
          <w:p w:rsidR="004926A6" w:rsidRPr="00925232" w:rsidRDefault="004926A6" w:rsidP="00191FF6">
            <w:pPr>
              <w:rPr>
                <w:b/>
              </w:rPr>
            </w:pPr>
            <w:r w:rsidRPr="00925232">
              <w:rPr>
                <w:b/>
              </w:rPr>
              <w:lastRenderedPageBreak/>
              <w:t>Вопрос № 12. Ваши предложение по улучшению питания в школе:</w:t>
            </w:r>
          </w:p>
        </w:tc>
      </w:tr>
      <w:tr w:rsidR="004926A6" w:rsidTr="00191FF6">
        <w:tc>
          <w:tcPr>
            <w:tcW w:w="10440" w:type="dxa"/>
            <w:gridSpan w:val="8"/>
          </w:tcPr>
          <w:p w:rsidR="004D790E" w:rsidRDefault="004926A6" w:rsidP="004D790E">
            <w:r>
              <w:tab/>
            </w:r>
          </w:p>
          <w:p w:rsidR="004926A6" w:rsidRDefault="004926A6" w:rsidP="00191FF6"/>
        </w:tc>
      </w:tr>
    </w:tbl>
    <w:p w:rsidR="004926A6" w:rsidRPr="00F362C4" w:rsidRDefault="004926A6" w:rsidP="004926A6"/>
    <w:p w:rsidR="00FC77D2" w:rsidRDefault="00FC77D2"/>
    <w:sectPr w:rsidR="00FC77D2" w:rsidSect="00191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A56"/>
    <w:multiLevelType w:val="hybridMultilevel"/>
    <w:tmpl w:val="AF98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6A6"/>
    <w:rsid w:val="00017E7E"/>
    <w:rsid w:val="001149C5"/>
    <w:rsid w:val="00191FF6"/>
    <w:rsid w:val="004926A6"/>
    <w:rsid w:val="004977E5"/>
    <w:rsid w:val="004D790E"/>
    <w:rsid w:val="00901A38"/>
    <w:rsid w:val="009434AD"/>
    <w:rsid w:val="00B41512"/>
    <w:rsid w:val="00FC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2023-08-24T07:02:00Z</dcterms:created>
  <dcterms:modified xsi:type="dcterms:W3CDTF">2023-09-21T08:30:00Z</dcterms:modified>
</cp:coreProperties>
</file>